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9" w:rsidRDefault="007C1A89" w:rsidP="007C1A89">
      <w:pPr>
        <w:pStyle w:val="Tytu"/>
        <w:rPr>
          <w:szCs w:val="24"/>
        </w:rPr>
      </w:pPr>
      <w:bookmarkStart w:id="0" w:name="_GoBack"/>
      <w:bookmarkEnd w:id="0"/>
      <w:r>
        <w:rPr>
          <w:szCs w:val="24"/>
        </w:rPr>
        <w:t>O G Ł O S Z E N I E</w:t>
      </w:r>
    </w:p>
    <w:p w:rsidR="007C1A89" w:rsidRDefault="00E472CF" w:rsidP="007C1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 dnia  27</w:t>
      </w:r>
      <w:r w:rsidR="003151E1">
        <w:rPr>
          <w:b/>
          <w:sz w:val="24"/>
          <w:szCs w:val="24"/>
        </w:rPr>
        <w:t xml:space="preserve"> lipca 2016</w:t>
      </w:r>
      <w:r w:rsidR="007C1A89">
        <w:rPr>
          <w:b/>
          <w:sz w:val="24"/>
          <w:szCs w:val="24"/>
        </w:rPr>
        <w:t xml:space="preserve"> r.</w:t>
      </w:r>
    </w:p>
    <w:p w:rsidR="007C1A89" w:rsidRDefault="007C1A89" w:rsidP="007C1A89">
      <w:pPr>
        <w:jc w:val="center"/>
      </w:pPr>
    </w:p>
    <w:p w:rsidR="007C1A89" w:rsidRPr="00663B94" w:rsidRDefault="007C1A89" w:rsidP="0066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4 ust 1 pkt. 14, art. 5 ust. 4 i art. 13 ust. 1 ustawy z dnia 24 kwietnia 2003 r. o działalności pożytku publicznego i wolontariacie </w:t>
      </w:r>
      <w:r>
        <w:t>(</w:t>
      </w:r>
      <w:proofErr w:type="spellStart"/>
      <w:r>
        <w:rPr>
          <w:sz w:val="24"/>
          <w:szCs w:val="24"/>
        </w:rPr>
        <w:t>t.j</w:t>
      </w:r>
      <w:proofErr w:type="spellEnd"/>
      <w:r w:rsidR="003151E1">
        <w:rPr>
          <w:sz w:val="24"/>
          <w:szCs w:val="24"/>
        </w:rPr>
        <w:t>. Dz. U. z 2016 r., poz. 239</w:t>
      </w:r>
      <w:r>
        <w:rPr>
          <w:sz w:val="24"/>
          <w:szCs w:val="24"/>
        </w:rPr>
        <w:t xml:space="preserve"> ze zm.), na podstawie uchwały</w:t>
      </w:r>
      <w:r w:rsidR="006F3843">
        <w:rPr>
          <w:sz w:val="24"/>
          <w:szCs w:val="24"/>
        </w:rPr>
        <w:t xml:space="preserve"> Rady Gminy Kościelisko z dnia 30</w:t>
      </w:r>
      <w:r>
        <w:rPr>
          <w:sz w:val="24"/>
          <w:szCs w:val="24"/>
        </w:rPr>
        <w:t xml:space="preserve"> lis</w:t>
      </w:r>
      <w:r w:rsidR="003151E1">
        <w:rPr>
          <w:sz w:val="24"/>
          <w:szCs w:val="24"/>
        </w:rPr>
        <w:t>topada 2015 r. Nr XII/96/15</w:t>
      </w:r>
      <w:r>
        <w:rPr>
          <w:sz w:val="24"/>
          <w:szCs w:val="24"/>
        </w:rPr>
        <w:t xml:space="preserve"> w sprawie Rocznego Programu Współpr</w:t>
      </w:r>
      <w:r w:rsidR="00663B94">
        <w:rPr>
          <w:sz w:val="24"/>
          <w:szCs w:val="24"/>
        </w:rPr>
        <w:t>acy Samorządu Gminy Kościelisko</w:t>
      </w:r>
      <w:r w:rsidR="00663B94">
        <w:rPr>
          <w:sz w:val="24"/>
          <w:szCs w:val="24"/>
        </w:rPr>
        <w:br/>
        <w:t>z</w:t>
      </w:r>
      <w:r>
        <w:rPr>
          <w:sz w:val="24"/>
          <w:szCs w:val="24"/>
        </w:rPr>
        <w:t xml:space="preserve"> Organizacjami Pozarządowymi I Podmiotami wymienionymi w art. 3 ust. 3 ustawy z dnia 24 kwietnia 2003 r. o działalności pożytku publiczne</w:t>
      </w:r>
      <w:r w:rsidR="003151E1">
        <w:rPr>
          <w:sz w:val="24"/>
          <w:szCs w:val="24"/>
        </w:rPr>
        <w:t>go i o wolontariacie na rok 2016</w:t>
      </w:r>
      <w:r w:rsidR="006116D7">
        <w:rPr>
          <w:sz w:val="24"/>
          <w:szCs w:val="24"/>
        </w:rPr>
        <w:br/>
      </w:r>
      <w:r w:rsidRPr="00663B94">
        <w:rPr>
          <w:sz w:val="24"/>
          <w:szCs w:val="24"/>
        </w:rPr>
        <w:t>Wójt Gminy Kościelisko z siedzibą w Kościelisku ul. Strzelców Podhalańskich 44 ogłasza Otwarty Konkurs Ofert na realizację zadania z zakresu:</w:t>
      </w:r>
    </w:p>
    <w:p w:rsidR="007C1A89" w:rsidRDefault="007C1A89" w:rsidP="007C1A89">
      <w:pPr>
        <w:pStyle w:val="Tekstpodstawowy21"/>
      </w:pPr>
      <w:r>
        <w:t xml:space="preserve">Nauki, edukacji, oświaty i wychowania - „Dowóz dzieci niepełnosprawnych z terenu Gminy Kościelisko do Ośrodka </w:t>
      </w:r>
      <w:proofErr w:type="spellStart"/>
      <w:r>
        <w:t>Rehabilitacyjno</w:t>
      </w:r>
      <w:proofErr w:type="spellEnd"/>
      <w:r>
        <w:t xml:space="preserve"> – Wychowawczego Polskiego Stowarzyszenia na rzecz Osób z Upośledzeniem Umysłowym Koło Zakopane”.</w:t>
      </w:r>
    </w:p>
    <w:p w:rsidR="007C1A89" w:rsidRDefault="007C1A89" w:rsidP="007C1A89">
      <w:pPr>
        <w:pStyle w:val="Tekstpodstawowy21"/>
      </w:pPr>
    </w:p>
    <w:p w:rsidR="007C1A89" w:rsidRDefault="007C1A89" w:rsidP="007C1A89">
      <w:pPr>
        <w:pStyle w:val="Tekstpodstawowy"/>
        <w:rPr>
          <w:b/>
          <w:bCs/>
        </w:rPr>
      </w:pPr>
      <w:r>
        <w:rPr>
          <w:b/>
          <w:bCs/>
        </w:rPr>
        <w:t xml:space="preserve">I.  Wysokość środków publicznych przeznaczonych na realizację tego zadania wynosi 25.000,00 złotych (słownie: dwadzieścia pięć tysięcy złotych 00/100). </w:t>
      </w:r>
    </w:p>
    <w:p w:rsidR="007C1A89" w:rsidRDefault="007C1A89" w:rsidP="007C1A89">
      <w:pPr>
        <w:pStyle w:val="Tekstpodstawowy"/>
        <w:rPr>
          <w:b/>
          <w:bCs/>
        </w:rPr>
      </w:pPr>
    </w:p>
    <w:p w:rsidR="007C1A89" w:rsidRDefault="007C1A89" w:rsidP="007C1A89">
      <w:pPr>
        <w:pStyle w:val="Tekstpodstawowy"/>
        <w:rPr>
          <w:b/>
          <w:bCs/>
        </w:rPr>
      </w:pPr>
      <w:r>
        <w:rPr>
          <w:b/>
          <w:bCs/>
        </w:rPr>
        <w:t>II. Zasady przyznawania dotacji :</w:t>
      </w:r>
    </w:p>
    <w:p w:rsidR="007C1A89" w:rsidRDefault="007C1A89" w:rsidP="007C1A89">
      <w:pPr>
        <w:pStyle w:val="Tekstpodstawowy"/>
      </w:pPr>
      <w:r>
        <w:t>Zlecenie zadania publicznego nastąpi w formie powierzenia z udzieleniem dotacji na finansowanie ich realizacji.</w:t>
      </w:r>
    </w:p>
    <w:p w:rsidR="007C1A89" w:rsidRDefault="007C1A89" w:rsidP="007C1A89">
      <w:pPr>
        <w:pStyle w:val="Tekstpodstawowy"/>
      </w:pPr>
      <w:r>
        <w:t>Przyznanie dotacji na realizację zadania nastąpi na podstawie zawartej umowy z podmiotem, którego oferta zostanie wybrana w konkursie na zasadach określonych w ustawie z dnia 24 kwietnia 2003 r. o działalności pożytku publicznego i wolontariacie (</w:t>
      </w:r>
      <w:proofErr w:type="spellStart"/>
      <w:r w:rsidR="006F3843">
        <w:rPr>
          <w:szCs w:val="24"/>
        </w:rPr>
        <w:t>t.j</w:t>
      </w:r>
      <w:proofErr w:type="spellEnd"/>
      <w:r w:rsidR="006F3843">
        <w:rPr>
          <w:szCs w:val="24"/>
        </w:rPr>
        <w:t>. Dz. U. z 2016 r., poz. 239</w:t>
      </w:r>
      <w:r>
        <w:rPr>
          <w:szCs w:val="24"/>
        </w:rPr>
        <w:t xml:space="preserve"> ze zm.)</w:t>
      </w:r>
      <w:r w:rsidR="00663B94">
        <w:t xml:space="preserve"> oraz ustawy </w:t>
      </w:r>
      <w:r>
        <w:t>z dnia 27 sierpnia 2009 r. o finansach publicznych (Dz. U. z 2013 r., poz. 885 ze zm.)</w:t>
      </w:r>
    </w:p>
    <w:p w:rsidR="007C1A89" w:rsidRDefault="007C1A89" w:rsidP="007C1A89">
      <w:pPr>
        <w:pStyle w:val="Tekstpodstawowy"/>
        <w:widowControl w:val="0"/>
      </w:pPr>
    </w:p>
    <w:p w:rsidR="007C1A89" w:rsidRDefault="007C1A89" w:rsidP="007C1A89">
      <w:pPr>
        <w:pStyle w:val="Tekstpodstawowy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Terminy i warunki realizacji zadania:</w:t>
      </w:r>
    </w:p>
    <w:p w:rsidR="007C1A89" w:rsidRDefault="007C1A89" w:rsidP="007C1A89">
      <w:pPr>
        <w:pStyle w:val="Tekstpodstawowy"/>
        <w:jc w:val="left"/>
      </w:pPr>
      <w:r>
        <w:t>1. Termin realizacji zadania ustala</w:t>
      </w:r>
      <w:r w:rsidR="003151E1">
        <w:t xml:space="preserve"> się na okres od 1 września 2016</w:t>
      </w:r>
      <w:r>
        <w:t xml:space="preserve"> r. do 3</w:t>
      </w:r>
      <w:r w:rsidR="003151E1">
        <w:t>1 lipca 2017</w:t>
      </w:r>
      <w:r>
        <w:t xml:space="preserve"> r.</w:t>
      </w:r>
    </w:p>
    <w:p w:rsidR="007C1A89" w:rsidRDefault="007C1A89" w:rsidP="007C1A89">
      <w:pPr>
        <w:pStyle w:val="Tekstpodstawowy"/>
      </w:pPr>
      <w:r>
        <w:t>2. Warunki realizacji zadania:</w:t>
      </w:r>
    </w:p>
    <w:p w:rsidR="007C1A89" w:rsidRDefault="007C1A89" w:rsidP="007C1A89">
      <w:pPr>
        <w:pStyle w:val="Tekstpodstawowy"/>
      </w:pPr>
      <w:r>
        <w:t xml:space="preserve">a) Dowóz dzieci z głębokim, znacznym i umiarkowanym upośledzeniem umysłowym ze sprzężonymi niepełnosprawnościami z terenu Gminy Kościelisko z miejsca zamieszkania dziecka do Ośrodka </w:t>
      </w:r>
      <w:proofErr w:type="spellStart"/>
      <w:r>
        <w:t>Rehabilitacyjno</w:t>
      </w:r>
      <w:proofErr w:type="spellEnd"/>
      <w:r>
        <w:t xml:space="preserve"> – Wychow</w:t>
      </w:r>
      <w:r w:rsidR="00663B94">
        <w:t>awczego na Kamieńcu w Zakopanem</w:t>
      </w:r>
      <w:r w:rsidR="00663B94">
        <w:br/>
      </w:r>
      <w:r>
        <w:t>i z powrotem do miejsca zamieszkania.</w:t>
      </w:r>
    </w:p>
    <w:p w:rsidR="007C1A89" w:rsidRDefault="007C1A89" w:rsidP="007C1A89">
      <w:pPr>
        <w:pStyle w:val="Tekstpodstawowy"/>
      </w:pPr>
      <w:r>
        <w:t>b) Dowóz dzieci odbywać się może tylko środkiem transportu przystosowanym do przewozu osób niepełnosprawnych (wózków inwalidzkich).</w:t>
      </w:r>
    </w:p>
    <w:p w:rsidR="007C1A89" w:rsidRDefault="0021790A" w:rsidP="007C1A89">
      <w:pPr>
        <w:pStyle w:val="Tekstpodstawowy"/>
      </w:pPr>
      <w:r>
        <w:t>c) W czasie</w:t>
      </w:r>
      <w:r w:rsidR="007C1A89">
        <w:t xml:space="preserve"> przewozu</w:t>
      </w:r>
      <w:r w:rsidR="00636662">
        <w:t xml:space="preserve"> niepełnosprawnych dzieci</w:t>
      </w:r>
      <w:r w:rsidR="007C1A89">
        <w:t xml:space="preserve"> przewoźnik zobowią</w:t>
      </w:r>
      <w:r w:rsidR="00636662">
        <w:t xml:space="preserve">zany jest do zapewnienia im stałej </w:t>
      </w:r>
      <w:r w:rsidR="007C1A89">
        <w:t>i wykwalifikowanej op</w:t>
      </w:r>
      <w:r w:rsidR="00636662">
        <w:t>ieki</w:t>
      </w:r>
      <w:r w:rsidR="007C1A89">
        <w:t>.</w:t>
      </w:r>
    </w:p>
    <w:p w:rsidR="007C1A89" w:rsidRDefault="007C1A89" w:rsidP="007C1A89">
      <w:pPr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Oferty składa się na obowiązującym formularzu, którego wzór określa Rozporządzenie Ministra Pracy I Polityki Społecznej z dnia 15 grudnia 2010 r. </w:t>
      </w:r>
      <w:r w:rsidR="00663B94">
        <w:rPr>
          <w:bCs/>
          <w:sz w:val="24"/>
          <w:szCs w:val="24"/>
        </w:rPr>
        <w:t>w sprawie wzoru oferty</w:t>
      </w:r>
      <w:r w:rsidR="00663B9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ramowego wzoru umowy dotyczących realizacji zadania publicznego oraz wzoru sprawozdania z wykonania tego zadania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(Dz. U. z 2011 r. Nr 6, poz. 25). Ofertę należy złożyć w zamkniętej kopercie z oznaczeniem nazwy zadania.</w:t>
      </w:r>
    </w:p>
    <w:p w:rsidR="007C1A89" w:rsidRDefault="007C1A89" w:rsidP="007C1A89">
      <w:pPr>
        <w:pStyle w:val="Tekstpodstawowy"/>
        <w:rPr>
          <w:szCs w:val="24"/>
        </w:rPr>
      </w:pPr>
    </w:p>
    <w:p w:rsidR="007C1A89" w:rsidRDefault="007C1A89" w:rsidP="007C1A89">
      <w:pPr>
        <w:pStyle w:val="Tekstpodstawowy"/>
        <w:rPr>
          <w:b/>
          <w:szCs w:val="24"/>
        </w:rPr>
      </w:pPr>
      <w:r>
        <w:rPr>
          <w:b/>
          <w:szCs w:val="24"/>
        </w:rPr>
        <w:t>IV.  Oferta musi zawierać w szczególności:</w:t>
      </w:r>
    </w:p>
    <w:p w:rsidR="007C1A89" w:rsidRDefault="007C1A89" w:rsidP="007C1A89">
      <w:pPr>
        <w:pStyle w:val="Tekstpodstawowy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Nazwę i siedzibę podmiotu oraz: </w:t>
      </w:r>
    </w:p>
    <w:p w:rsidR="007C1A89" w:rsidRDefault="007C1A89" w:rsidP="007C1A89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szczegółowy zakres rzeczowy zadania publicznego proponowanego do realizacji;</w:t>
      </w:r>
    </w:p>
    <w:p w:rsidR="007C1A89" w:rsidRDefault="007C1A89" w:rsidP="007C1A89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termin i miejsce realizacji zadania publicznego;</w:t>
      </w:r>
    </w:p>
    <w:p w:rsidR="007C1A89" w:rsidRDefault="007C1A89" w:rsidP="007C1A89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kalkulację przewidywanych kosztów realizacji zadania publicznego;</w:t>
      </w:r>
    </w:p>
    <w:p w:rsidR="007C1A89" w:rsidRDefault="007C1A89" w:rsidP="007C1A89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4)</w:t>
      </w:r>
      <w:r>
        <w:rPr>
          <w:sz w:val="24"/>
          <w:szCs w:val="24"/>
        </w:rPr>
        <w:tab/>
        <w:t>informację o wcześniejszej działalności organizacji pozarządowej lub podmiotów wymienionych w art. 3 ust. 3 o działalności pożytku publicznego i o wolontariacie składających ofertę w zakresie, którego dotyczy zadanie publiczne;</w:t>
      </w:r>
    </w:p>
    <w:p w:rsidR="007C1A89" w:rsidRDefault="007C1A89" w:rsidP="007C1A89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7C1A89" w:rsidRDefault="007C1A89" w:rsidP="007C1A89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oferent jest zobowiązany do rzetelnego wypełnienia w każdym punkcie treści oświadczenia  znajdującego się na końcu składanej oferty i stanowiącego integralną część formularza ofertowego, iż: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proponowane zadanie publiczne w całości mieści się w zakresie działalności pożytku publicznego oferenta/oferentów;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 ramach składanej oferty przewidujemy pobieranie/niepopieranie opłat od adresatów zadania;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oferent/oferenci jest/są związany(-ni) niniejszą ofertą do dnia .........................;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</w:t>
      </w:r>
      <w:r w:rsidR="005820E8">
        <w:rPr>
          <w:sz w:val="24"/>
          <w:szCs w:val="24"/>
        </w:rPr>
        <w:t xml:space="preserve"> danych osobowych (Dz. U. z 2016 r., poz.922</w:t>
      </w:r>
      <w:r>
        <w:rPr>
          <w:sz w:val="24"/>
          <w:szCs w:val="24"/>
        </w:rPr>
        <w:t>);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oferent/oferenci składający niniejszą ofertę nie zalega(-ją)/zalega(-ją) z opłacaniem należności z tytułu zobowiązań podatkowych/składek na ubezpieczenia społeczne;</w:t>
      </w:r>
    </w:p>
    <w:p w:rsidR="007C1A89" w:rsidRDefault="007C1A89" w:rsidP="007C1A89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dane określone w części I niniejszej oferty są zgodne z Krajowym Rejestrem Sądowym/właściwą ewidencją;</w:t>
      </w:r>
    </w:p>
    <w:p w:rsidR="007C1A89" w:rsidRDefault="007C1A89" w:rsidP="007C1A8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wszystkie podane w ofercie oraz załącznikach informacje są zgodne z aktualnym stanem prawnym i faktycznym.</w:t>
      </w:r>
    </w:p>
    <w:p w:rsidR="007C1A89" w:rsidRDefault="007C1A89" w:rsidP="007C1A89">
      <w:pPr>
        <w:pStyle w:val="Tekstpodstawowy21"/>
        <w:numPr>
          <w:ilvl w:val="0"/>
          <w:numId w:val="2"/>
        </w:numPr>
        <w:rPr>
          <w:b w:val="0"/>
        </w:rPr>
      </w:pPr>
      <w:r>
        <w:rPr>
          <w:b w:val="0"/>
        </w:rPr>
        <w:t>Podmioty przystępujące do konkursu są obowiązane przedstawić również:</w:t>
      </w:r>
    </w:p>
    <w:p w:rsidR="007C1A89" w:rsidRDefault="007C1A89" w:rsidP="007C1A89">
      <w:pPr>
        <w:pStyle w:val="Tekstpodstawowy21"/>
        <w:numPr>
          <w:ilvl w:val="0"/>
          <w:numId w:val="3"/>
        </w:numPr>
        <w:rPr>
          <w:b w:val="0"/>
        </w:rPr>
      </w:pPr>
      <w:r>
        <w:rPr>
          <w:b w:val="0"/>
        </w:rPr>
        <w:t>aktualny oryginalny dokument potwierdzający</w:t>
      </w:r>
      <w:r w:rsidR="00663B94">
        <w:rPr>
          <w:b w:val="0"/>
        </w:rPr>
        <w:t xml:space="preserve"> prawo podmiotu do występowania</w:t>
      </w:r>
      <w:r w:rsidR="00663B94">
        <w:rPr>
          <w:b w:val="0"/>
        </w:rPr>
        <w:br/>
      </w:r>
      <w:r>
        <w:rPr>
          <w:b w:val="0"/>
        </w:rPr>
        <w:t>w obrocie prawnym lub uwierzytelniony odpis dokumentu (ważny do sześciu miesięcy od daty wystawienia),</w:t>
      </w:r>
    </w:p>
    <w:p w:rsidR="007C1A89" w:rsidRDefault="007C1A89" w:rsidP="007C1A89">
      <w:pPr>
        <w:pStyle w:val="Tekstpodstawowy21"/>
        <w:rPr>
          <w:rFonts w:cs="Tahoma"/>
          <w:b w:val="0"/>
        </w:rPr>
      </w:pPr>
      <w:r>
        <w:rPr>
          <w:rFonts w:cs="Tahoma"/>
          <w:b w:val="0"/>
        </w:rPr>
        <w:t>2)  oświadczenie o terminowym rozliczeniu się z dotychczas otrzymanych dotacji od Gminy,</w:t>
      </w:r>
    </w:p>
    <w:p w:rsidR="007C1A89" w:rsidRDefault="007C1A89" w:rsidP="007C1A89">
      <w:pPr>
        <w:pStyle w:val="Tekstpodstawowy21"/>
        <w:rPr>
          <w:rFonts w:cs="Tahoma"/>
          <w:b w:val="0"/>
        </w:rPr>
      </w:pPr>
      <w:r>
        <w:rPr>
          <w:rFonts w:cs="Tahoma"/>
          <w:b w:val="0"/>
        </w:rPr>
        <w:t>3) oświadczenie o zobowiązaniu się do terminowego wykonania powierzonych lub wspartych działań,</w:t>
      </w:r>
    </w:p>
    <w:p w:rsidR="007C1A89" w:rsidRDefault="007C1A89" w:rsidP="007C1A89">
      <w:pPr>
        <w:pStyle w:val="Tekstpodstawowy21"/>
        <w:rPr>
          <w:b w:val="0"/>
        </w:rPr>
      </w:pPr>
      <w:r>
        <w:rPr>
          <w:b w:val="0"/>
        </w:rPr>
        <w:t>4) sprawozdanie merytoryczne i finansowe za ostatni rok.</w:t>
      </w:r>
    </w:p>
    <w:p w:rsidR="007C1A89" w:rsidRDefault="007C1A89" w:rsidP="007C1A89">
      <w:pPr>
        <w:pStyle w:val="Tekstpodstawowy21"/>
        <w:numPr>
          <w:ilvl w:val="0"/>
          <w:numId w:val="2"/>
        </w:numPr>
        <w:rPr>
          <w:b w:val="0"/>
        </w:rPr>
      </w:pPr>
      <w:r>
        <w:rPr>
          <w:b w:val="0"/>
        </w:rPr>
        <w:t>Podmioty, które na podstawie innych ustaw nie są zobowiązane do posiadania dokumentów wskazanych w ust. 2 pkt 1 winny złożyć wraz z ofertą oświadczenie o celach i zadaniach realizowanych przez podmiot.</w:t>
      </w:r>
    </w:p>
    <w:p w:rsidR="007C1A89" w:rsidRDefault="007C1A89" w:rsidP="007C1A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A89" w:rsidRDefault="007C1A89" w:rsidP="007C1A89">
      <w:pPr>
        <w:pStyle w:val="Tekstpodstawowy"/>
        <w:rPr>
          <w:b/>
          <w:bCs/>
        </w:rPr>
      </w:pPr>
      <w:r>
        <w:rPr>
          <w:b/>
          <w:bCs/>
        </w:rPr>
        <w:t>V.  Termin składania ofert.</w:t>
      </w:r>
    </w:p>
    <w:p w:rsidR="007C1A89" w:rsidRDefault="007C1A89" w:rsidP="007C1A89">
      <w:pPr>
        <w:pStyle w:val="Tekstpodstawowy"/>
      </w:pPr>
      <w:r>
        <w:t>1. Termin s</w:t>
      </w:r>
      <w:r w:rsidR="00E472CF">
        <w:t>kładania ofert upływa z dniem 17</w:t>
      </w:r>
      <w:r>
        <w:t xml:space="preserve"> sierpnia 2015 r. o godz.15ºº.</w:t>
      </w:r>
    </w:p>
    <w:p w:rsidR="007C1A89" w:rsidRDefault="007C1A89" w:rsidP="007C1A89">
      <w:pPr>
        <w:pStyle w:val="Tekstpodstawowy"/>
      </w:pPr>
      <w:r>
        <w:t>2. Miejsce składania ofert: Urząd Gminy Kościelisko.</w:t>
      </w:r>
    </w:p>
    <w:p w:rsidR="007C1A89" w:rsidRDefault="007C1A89" w:rsidP="007C1A89">
      <w:pPr>
        <w:pStyle w:val="Tekstpodstawowy"/>
      </w:pPr>
      <w:r>
        <w:t>Szczegółowe informacje można uzyskać w sekretariacie Urzędu Gminy Kościelisko ul. Strzelców Podhalańskich 44 od poniedziałku do piątku w godz. 8-15, tel. 182079100 wew. 36 lub pod numerem 182022036 w godz. 8-15.</w:t>
      </w:r>
    </w:p>
    <w:p w:rsidR="007C1A89" w:rsidRDefault="007C1A89" w:rsidP="007C1A89">
      <w:pPr>
        <w:pStyle w:val="Tekstpodstawowy"/>
      </w:pPr>
    </w:p>
    <w:p w:rsidR="007C1A89" w:rsidRDefault="007C1A89" w:rsidP="007C1A89">
      <w:pPr>
        <w:pStyle w:val="Tekstpodstawowy"/>
        <w:rPr>
          <w:b/>
          <w:bCs/>
        </w:rPr>
      </w:pPr>
      <w:r>
        <w:rPr>
          <w:b/>
          <w:bCs/>
        </w:rPr>
        <w:t>VI. Termin, tryb i kryteria stosowane przy dokonywaniu wyboru ofert:</w:t>
      </w:r>
    </w:p>
    <w:p w:rsidR="007C1A89" w:rsidRDefault="007C1A89" w:rsidP="007C1A89">
      <w:pPr>
        <w:pStyle w:val="Tekstpodstawowy"/>
      </w:pPr>
      <w:r>
        <w:rPr>
          <w:b/>
        </w:rPr>
        <w:t>1.</w:t>
      </w:r>
      <w:r>
        <w:t xml:space="preserve"> Rozstrzygni</w:t>
      </w:r>
      <w:r w:rsidR="00E472CF">
        <w:t>ęcie konkursu nastąpi w dniu 18</w:t>
      </w:r>
      <w:r w:rsidR="00427429">
        <w:t xml:space="preserve"> sierpnia 2016</w:t>
      </w:r>
      <w:r>
        <w:t xml:space="preserve"> r. w siedzibie Urzędu Gminy Kościelisko o godz. 12ºº.</w:t>
      </w:r>
    </w:p>
    <w:p w:rsidR="007C1A89" w:rsidRDefault="007C1A89" w:rsidP="007C1A89">
      <w:pPr>
        <w:pStyle w:val="Tekstpodstawowywcity"/>
        <w:rPr>
          <w:b w:val="0"/>
        </w:rPr>
      </w:pPr>
      <w:r w:rsidRPr="00EC2D85">
        <w:t>2.</w:t>
      </w:r>
      <w:r w:rsidR="00EC2D85">
        <w:t xml:space="preserve"> </w:t>
      </w:r>
      <w:r>
        <w:t>Oceny formalnej i merytorycznej dokonuje Komisja Konkur</w:t>
      </w:r>
      <w:r w:rsidR="00E472CF">
        <w:t>sowa powołana Zarządzeniem Nr 44</w:t>
      </w:r>
      <w:r w:rsidR="006F3843">
        <w:t>/2016</w:t>
      </w:r>
      <w:r>
        <w:t xml:space="preserve"> W</w:t>
      </w:r>
      <w:r w:rsidR="00E472CF">
        <w:t>ójta Gminy Kościelisko z dnia 27</w:t>
      </w:r>
      <w:r w:rsidR="006F3843">
        <w:t xml:space="preserve"> lipca 2016</w:t>
      </w:r>
      <w:r>
        <w:t xml:space="preserve"> r. w sprawie utworzenia Regulaminu Konkursu dla zadań z zakresu – nauki edukac</w:t>
      </w:r>
      <w:r w:rsidR="00663B94">
        <w:t>ji i oświaty</w:t>
      </w:r>
      <w:r w:rsidR="00663B94">
        <w:br/>
      </w:r>
      <w:r>
        <w:lastRenderedPageBreak/>
        <w:t xml:space="preserve">i wychowania - “Dowóz dzieci niepełnosprawnych z terenu Gminy Kościelisko do Ośrodka </w:t>
      </w:r>
      <w:proofErr w:type="spellStart"/>
      <w:r>
        <w:t>Rehabilitacyjno</w:t>
      </w:r>
      <w:proofErr w:type="spellEnd"/>
      <w:r>
        <w:t xml:space="preserve"> – Wychowawczego Polskiego Stowarzyszenia Na Rzecz Osób Z Upośledzeniem Umysłowym Koło Zakopane”.</w:t>
      </w:r>
    </w:p>
    <w:p w:rsidR="007C1A89" w:rsidRDefault="007C1A89" w:rsidP="007C1A89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7C1A89" w:rsidRDefault="007C1A89" w:rsidP="007C1A89">
      <w:pPr>
        <w:pStyle w:val="Tekstpodstawowy"/>
        <w:ind w:left="780"/>
      </w:pPr>
      <w:r>
        <w:t xml:space="preserve">      Konkurs składa się z dwóch etapów.</w:t>
      </w:r>
    </w:p>
    <w:p w:rsidR="007C1A89" w:rsidRDefault="007C1A89" w:rsidP="007C1A89">
      <w:pPr>
        <w:pStyle w:val="Tekstpodstawowy"/>
        <w:tabs>
          <w:tab w:val="left" w:pos="1380"/>
        </w:tabs>
      </w:pPr>
      <w:r>
        <w:rPr>
          <w:b/>
        </w:rPr>
        <w:t>1)</w:t>
      </w:r>
      <w:r>
        <w:t xml:space="preserve">  w pierwszym etapie komisja konkursowa dokonuje formalnej oceny ofert: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a) stwierdza prawidłowość ogłoszenia konkursu oraz liczbę złożonych ofert,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b) otwiera koperty z ofertami,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c) ustala, które z ofert spełniają warunki określone w pkt III i pkt IV niniejszego ogłoszenia,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d) odrzuca oferty, nie spełniające warunków określonych w pkt III i pkt IV niniejszego ogłoszenia,</w:t>
      </w:r>
    </w:p>
    <w:p w:rsidR="007C1A89" w:rsidRDefault="007C1A89" w:rsidP="007C1A89">
      <w:pPr>
        <w:pStyle w:val="Tekstpodstawowy"/>
        <w:tabs>
          <w:tab w:val="left" w:pos="1380"/>
        </w:tabs>
      </w:pPr>
      <w:r>
        <w:rPr>
          <w:b/>
        </w:rPr>
        <w:t>2)</w:t>
      </w:r>
      <w:r>
        <w:t xml:space="preserve">  w drugim etapie konkursu komisja konkursowa: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a) dokonuje oceny merytorycznej zawartości oferty/ofert,</w:t>
      </w:r>
    </w:p>
    <w:p w:rsidR="007C1A89" w:rsidRDefault="007C1A89" w:rsidP="007C1A89">
      <w:pPr>
        <w:pStyle w:val="Tekstpodstawowy"/>
        <w:tabs>
          <w:tab w:val="left" w:pos="1740"/>
        </w:tabs>
      </w:pPr>
      <w:r>
        <w:t>b) ustala najkorzystniejszą ofertę/oferty.</w:t>
      </w:r>
    </w:p>
    <w:p w:rsidR="007C1A89" w:rsidRDefault="007C1A89" w:rsidP="007C1A89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7C1A89" w:rsidRDefault="007C1A89" w:rsidP="007C1A89">
      <w:pPr>
        <w:pStyle w:val="Tekstpodstawowywcity"/>
        <w:rPr>
          <w:b w:val="0"/>
        </w:rPr>
      </w:pPr>
      <w:r>
        <w:t xml:space="preserve">Dokonując wyboru najkorzystniejszej oferty komisja  konkursowa bierze pod uwagę kryteria określone w § 9 Regulaminu Konkursu stanowiącego załącznik Nr 1 do </w:t>
      </w:r>
      <w:r w:rsidR="00E472CF">
        <w:rPr>
          <w:b w:val="0"/>
        </w:rPr>
        <w:t>Zarządzenia Nr 44</w:t>
      </w:r>
      <w:r w:rsidR="006F3843">
        <w:rPr>
          <w:b w:val="0"/>
        </w:rPr>
        <w:t>/2016</w:t>
      </w:r>
      <w:r>
        <w:rPr>
          <w:b w:val="0"/>
        </w:rPr>
        <w:t xml:space="preserve"> Wójta Gminy Kościelisko z</w:t>
      </w:r>
      <w:r w:rsidR="006F3843">
        <w:rPr>
          <w:b w:val="0"/>
        </w:rPr>
        <w:t xml:space="preserve"> dnia 26 lipca 2016</w:t>
      </w:r>
      <w:r>
        <w:rPr>
          <w:b w:val="0"/>
        </w:rPr>
        <w:t xml:space="preserve"> r. w sprawie utworzenia Regulaminu Konkursu dla zadań z zak</w:t>
      </w:r>
      <w:r w:rsidR="00EC35D7">
        <w:rPr>
          <w:b w:val="0"/>
        </w:rPr>
        <w:t>resu – nauki edukacji i oświaty</w:t>
      </w:r>
      <w:r w:rsidR="00EC35D7">
        <w:rPr>
          <w:b w:val="0"/>
        </w:rPr>
        <w:br/>
      </w:r>
      <w:r>
        <w:rPr>
          <w:b w:val="0"/>
        </w:rPr>
        <w:t xml:space="preserve">i wychowania - “ Dowóz dzieci niepełnosprawnych z terenu Gminy Kościelisko do Ośrodka </w:t>
      </w:r>
      <w:proofErr w:type="spellStart"/>
      <w:r>
        <w:rPr>
          <w:b w:val="0"/>
        </w:rPr>
        <w:t>Rehabilitacyjno</w:t>
      </w:r>
      <w:proofErr w:type="spellEnd"/>
      <w:r>
        <w:rPr>
          <w:b w:val="0"/>
        </w:rPr>
        <w:t xml:space="preserve"> – Wychowawczego Polskie</w:t>
      </w:r>
      <w:r w:rsidR="00EC35D7">
        <w:rPr>
          <w:b w:val="0"/>
        </w:rPr>
        <w:t>go Stowarzyszenia Na Rzecz Osób</w:t>
      </w:r>
      <w:r w:rsidR="00EC35D7">
        <w:rPr>
          <w:b w:val="0"/>
        </w:rPr>
        <w:br/>
      </w:r>
      <w:r>
        <w:rPr>
          <w:b w:val="0"/>
        </w:rPr>
        <w:t>Z Upośledzeniem Umysłowym Koło Zakopane”.</w:t>
      </w:r>
    </w:p>
    <w:p w:rsidR="007C1A89" w:rsidRDefault="007C1A89" w:rsidP="007C1A89">
      <w:pPr>
        <w:pStyle w:val="Tekstpodstawowy"/>
      </w:pPr>
      <w:r>
        <w:rPr>
          <w:b/>
        </w:rPr>
        <w:t>5.</w:t>
      </w:r>
      <w:r>
        <w:t xml:space="preserve"> Zasady powyższe mają zastosowanie także w przypadku, gdy w konkursie zostanie złożona tylko jedna oferta.</w:t>
      </w:r>
    </w:p>
    <w:p w:rsidR="007C1A89" w:rsidRDefault="007C1A89" w:rsidP="007C1A89">
      <w:pPr>
        <w:pStyle w:val="Tekstpodstawowy"/>
        <w:rPr>
          <w:szCs w:val="24"/>
        </w:rPr>
      </w:pPr>
    </w:p>
    <w:p w:rsidR="007C1A89" w:rsidRDefault="007C1A89" w:rsidP="007C1A89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VII. Informacja o zrealizowanych  w poprzednim roku zadań publicznych tego samego</w:t>
      </w:r>
    </w:p>
    <w:p w:rsidR="007C1A89" w:rsidRDefault="007C1A89" w:rsidP="007C1A89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rodzaju i związanych z nimi kosztami, w tym wysokość udzielonych dotacji:   </w:t>
      </w:r>
    </w:p>
    <w:p w:rsidR="007C1A89" w:rsidRDefault="006F3843" w:rsidP="007C1A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poprzednim tj. 2015</w:t>
      </w:r>
      <w:r w:rsidR="007C1A89">
        <w:rPr>
          <w:sz w:val="24"/>
          <w:szCs w:val="24"/>
        </w:rPr>
        <w:t xml:space="preserve"> roku na realiza</w:t>
      </w:r>
      <w:r>
        <w:rPr>
          <w:sz w:val="24"/>
          <w:szCs w:val="24"/>
        </w:rPr>
        <w:t>cję zadania w roku szkolnym 2015/2016</w:t>
      </w:r>
      <w:r w:rsidR="007C1A89">
        <w:rPr>
          <w:sz w:val="24"/>
          <w:szCs w:val="24"/>
        </w:rPr>
        <w:t xml:space="preserve">, pn. „Dowóz dzieci niepełnosprawnych z terenu Gminy Kościelisko do Ośrodka </w:t>
      </w:r>
      <w:proofErr w:type="spellStart"/>
      <w:r w:rsidR="007C1A89">
        <w:rPr>
          <w:sz w:val="24"/>
          <w:szCs w:val="24"/>
        </w:rPr>
        <w:t>Rehabilitacyjno</w:t>
      </w:r>
      <w:proofErr w:type="spellEnd"/>
      <w:r w:rsidR="007C1A89">
        <w:rPr>
          <w:sz w:val="24"/>
          <w:szCs w:val="24"/>
        </w:rPr>
        <w:t xml:space="preserve"> – Wychowawczego Polskiego Stowarzyszenia na rzecz Osób z Upośledzeniem Umysłowym Koło Zakopane” wydatkowano kwotę 24.713,63 zł (słownie: dwadzieścia cztery tysiące siedemset trzynaście złotych 63/100).</w:t>
      </w:r>
    </w:p>
    <w:p w:rsidR="007C1A89" w:rsidRDefault="007C1A89" w:rsidP="007C1A89">
      <w:pPr>
        <w:ind w:firstLine="708"/>
        <w:jc w:val="both"/>
        <w:rPr>
          <w:sz w:val="24"/>
          <w:szCs w:val="24"/>
        </w:rPr>
      </w:pPr>
    </w:p>
    <w:p w:rsidR="007C1A89" w:rsidRDefault="007C1A89" w:rsidP="007C1A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Wyniki rozstrzygnięcia podlegają opublikowaniu w Biuletynie Informacji Publicznej oraz na tablicy ogłoszeń Urzędu Gminy.</w:t>
      </w:r>
    </w:p>
    <w:p w:rsidR="007C1A89" w:rsidRDefault="007C1A89" w:rsidP="007C1A89">
      <w:pPr>
        <w:pStyle w:val="Tekstpodstawowy"/>
        <w:rPr>
          <w:szCs w:val="24"/>
        </w:rPr>
      </w:pPr>
      <w:r>
        <w:rPr>
          <w:szCs w:val="24"/>
        </w:rPr>
        <w:t xml:space="preserve">   </w:t>
      </w:r>
    </w:p>
    <w:p w:rsidR="007C1A89" w:rsidRDefault="007C1A89" w:rsidP="007C1A89">
      <w:pPr>
        <w:pStyle w:val="Tekstpodstawowy"/>
      </w:pPr>
      <w:r>
        <w:t xml:space="preserve">        </w:t>
      </w:r>
    </w:p>
    <w:p w:rsidR="007C1A89" w:rsidRDefault="007C1A89" w:rsidP="007C1A89">
      <w:pPr>
        <w:pStyle w:val="Tekstpodstawowy"/>
      </w:pPr>
      <w:r>
        <w:t xml:space="preserve">           </w:t>
      </w:r>
    </w:p>
    <w:p w:rsidR="007C1A89" w:rsidRDefault="007C1A89" w:rsidP="007C1A89"/>
    <w:p w:rsidR="007C1A89" w:rsidRDefault="007C1A89" w:rsidP="007C1A89"/>
    <w:p w:rsidR="007C1A89" w:rsidRDefault="007C1A89" w:rsidP="007C1A89"/>
    <w:p w:rsidR="007C1A89" w:rsidRDefault="007C1A89" w:rsidP="007C1A89"/>
    <w:p w:rsidR="007C1A89" w:rsidRDefault="007C1A89" w:rsidP="007C1A89"/>
    <w:p w:rsidR="007C1A89" w:rsidRDefault="007C1A89" w:rsidP="007C1A89"/>
    <w:p w:rsidR="00EB7B44" w:rsidRDefault="00EB7B44"/>
    <w:sectPr w:rsidR="00EB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2DD"/>
    <w:multiLevelType w:val="hybridMultilevel"/>
    <w:tmpl w:val="3C1C6D0A"/>
    <w:lvl w:ilvl="0" w:tplc="94200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A57EE"/>
    <w:multiLevelType w:val="hybridMultilevel"/>
    <w:tmpl w:val="160ACCF2"/>
    <w:lvl w:ilvl="0" w:tplc="E040A3A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34916"/>
    <w:multiLevelType w:val="multilevel"/>
    <w:tmpl w:val="305ED8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C"/>
    <w:rsid w:val="0021790A"/>
    <w:rsid w:val="003151E1"/>
    <w:rsid w:val="00427429"/>
    <w:rsid w:val="005820E8"/>
    <w:rsid w:val="006116D7"/>
    <w:rsid w:val="00636662"/>
    <w:rsid w:val="00663B94"/>
    <w:rsid w:val="006F3843"/>
    <w:rsid w:val="006F5DDB"/>
    <w:rsid w:val="007C1A89"/>
    <w:rsid w:val="00844C03"/>
    <w:rsid w:val="009914B5"/>
    <w:rsid w:val="00DC042C"/>
    <w:rsid w:val="00DF322D"/>
    <w:rsid w:val="00E34FEE"/>
    <w:rsid w:val="00E472CF"/>
    <w:rsid w:val="00EB7B44"/>
    <w:rsid w:val="00EC2D85"/>
    <w:rsid w:val="00EC35D7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C1A8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C1A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1A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A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1A89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A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C1A89"/>
    <w:pPr>
      <w:widowControl w:val="0"/>
      <w:jc w:val="both"/>
    </w:pPr>
    <w:rPr>
      <w:rFonts w:eastAsia="Tahoma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1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C1A8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C1A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1A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A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1A89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A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C1A89"/>
    <w:pPr>
      <w:widowControl w:val="0"/>
      <w:jc w:val="both"/>
    </w:pPr>
    <w:rPr>
      <w:rFonts w:eastAsia="Tahoma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1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2016-07-04T10:09:00Z</cp:lastPrinted>
  <dcterms:created xsi:type="dcterms:W3CDTF">2016-07-27T13:22:00Z</dcterms:created>
  <dcterms:modified xsi:type="dcterms:W3CDTF">2016-07-27T13:22:00Z</dcterms:modified>
</cp:coreProperties>
</file>